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9FE1" w14:textId="236A3086" w:rsidR="00B43E22" w:rsidRDefault="41F9B9FB" w:rsidP="49160BCC">
      <w:pPr>
        <w:jc w:val="center"/>
        <w:rPr>
          <w:rFonts w:ascii="Verdana Pro" w:eastAsia="Verdana Pro" w:hAnsi="Verdana Pro" w:cs="Verdana Pro"/>
          <w:b/>
          <w:bCs/>
          <w:sz w:val="32"/>
          <w:szCs w:val="32"/>
          <w:u w:val="single"/>
        </w:rPr>
      </w:pPr>
      <w:r w:rsidRPr="6D644DF0">
        <w:rPr>
          <w:rFonts w:ascii="Verdana Pro" w:eastAsia="Verdana Pro" w:hAnsi="Verdana Pro" w:cs="Verdana Pro"/>
          <w:b/>
          <w:bCs/>
          <w:sz w:val="32"/>
          <w:szCs w:val="32"/>
          <w:u w:val="single"/>
        </w:rPr>
        <w:t>Grade 4 Supply List 202</w:t>
      </w:r>
      <w:r w:rsidR="115E54A1" w:rsidRPr="6D644DF0">
        <w:rPr>
          <w:rFonts w:ascii="Verdana Pro" w:eastAsia="Verdana Pro" w:hAnsi="Verdana Pro" w:cs="Verdana Pro"/>
          <w:b/>
          <w:bCs/>
          <w:sz w:val="32"/>
          <w:szCs w:val="32"/>
          <w:u w:val="single"/>
        </w:rPr>
        <w:t>3</w:t>
      </w:r>
      <w:r w:rsidRPr="6D644DF0">
        <w:rPr>
          <w:rFonts w:ascii="Verdana Pro" w:eastAsia="Verdana Pro" w:hAnsi="Verdana Pro" w:cs="Verdana Pro"/>
          <w:b/>
          <w:bCs/>
          <w:sz w:val="32"/>
          <w:szCs w:val="32"/>
          <w:u w:val="single"/>
        </w:rPr>
        <w:t>-202</w:t>
      </w:r>
      <w:r w:rsidR="78E9AA7D" w:rsidRPr="6D644DF0">
        <w:rPr>
          <w:rFonts w:ascii="Verdana Pro" w:eastAsia="Verdana Pro" w:hAnsi="Verdana Pro" w:cs="Verdana Pro"/>
          <w:b/>
          <w:bCs/>
          <w:sz w:val="32"/>
          <w:szCs w:val="32"/>
          <w:u w:val="single"/>
        </w:rPr>
        <w:t>4</w:t>
      </w:r>
      <w:r w:rsidRPr="6D644DF0">
        <w:rPr>
          <w:rFonts w:ascii="Verdana Pro" w:eastAsia="Verdana Pro" w:hAnsi="Verdana Pro" w:cs="Verdana Pro"/>
          <w:b/>
          <w:bCs/>
          <w:sz w:val="32"/>
          <w:szCs w:val="32"/>
        </w:rPr>
        <w:t xml:space="preserve"> </w:t>
      </w:r>
    </w:p>
    <w:p w14:paraId="746D1C6E" w14:textId="66A38783" w:rsidR="00B43E22" w:rsidRDefault="00B43E22" w:rsidP="49160BCC">
      <w:pPr>
        <w:rPr>
          <w:rFonts w:ascii="Verdana Pro" w:eastAsia="Verdana Pro" w:hAnsi="Verdana Pro" w:cs="Verdana Pro"/>
          <w:sz w:val="28"/>
          <w:szCs w:val="28"/>
        </w:rPr>
      </w:pPr>
    </w:p>
    <w:p w14:paraId="3AE61372" w14:textId="34EE3639" w:rsidR="00B43E22" w:rsidRDefault="41F9B9FB" w:rsidP="49160BCC">
      <w:pPr>
        <w:rPr>
          <w:rFonts w:ascii="Verdana Pro" w:eastAsia="Verdana Pro" w:hAnsi="Verdana Pro" w:cs="Verdana Pro"/>
          <w:sz w:val="24"/>
          <w:szCs w:val="24"/>
        </w:rPr>
      </w:pPr>
      <w:r w:rsidRPr="49160BCC">
        <w:rPr>
          <w:rFonts w:ascii="Verdana Pro" w:eastAsia="Verdana Pro" w:hAnsi="Verdana Pro" w:cs="Verdana Pro"/>
          <w:sz w:val="24"/>
          <w:szCs w:val="24"/>
        </w:rPr>
        <w:t xml:space="preserve">Welcome to 4th Grade! We are excited to work with you this year! </w:t>
      </w:r>
    </w:p>
    <w:p w14:paraId="41E2A76D" w14:textId="76474734" w:rsidR="00B43E22" w:rsidRDefault="41F9B9FB" w:rsidP="3DA90D44">
      <w:pPr>
        <w:rPr>
          <w:rFonts w:ascii="Verdana Pro" w:eastAsia="Verdana Pro" w:hAnsi="Verdana Pro" w:cs="Verdana Pro"/>
          <w:sz w:val="24"/>
          <w:szCs w:val="24"/>
        </w:rPr>
      </w:pPr>
      <w:r w:rsidRPr="3DA90D44">
        <w:rPr>
          <w:rFonts w:ascii="Verdana Pro" w:eastAsia="Verdana Pro" w:hAnsi="Verdana Pro" w:cs="Verdana Pro"/>
          <w:sz w:val="24"/>
          <w:szCs w:val="24"/>
        </w:rPr>
        <w:t xml:space="preserve">If you have any questions, please contact our school office at </w:t>
      </w:r>
    </w:p>
    <w:p w14:paraId="30F68781" w14:textId="2E5B45FF" w:rsidR="00B43E22" w:rsidRDefault="41F9B9FB" w:rsidP="49160BCC">
      <w:pPr>
        <w:rPr>
          <w:rFonts w:ascii="Verdana Pro" w:eastAsia="Verdana Pro" w:hAnsi="Verdana Pro" w:cs="Verdana Pro"/>
          <w:sz w:val="24"/>
          <w:szCs w:val="24"/>
        </w:rPr>
      </w:pPr>
      <w:r w:rsidRPr="3DA90D44">
        <w:rPr>
          <w:rFonts w:ascii="Verdana Pro" w:eastAsia="Verdana Pro" w:hAnsi="Verdana Pro" w:cs="Verdana Pro"/>
          <w:sz w:val="24"/>
          <w:szCs w:val="24"/>
        </w:rPr>
        <w:t>703-594</w:t>
      </w:r>
      <w:r w:rsidR="40FF0E8C" w:rsidRPr="3DA90D44">
        <w:rPr>
          <w:rFonts w:ascii="Verdana Pro" w:eastAsia="Verdana Pro" w:hAnsi="Verdana Pro" w:cs="Verdana Pro"/>
          <w:sz w:val="24"/>
          <w:szCs w:val="24"/>
        </w:rPr>
        <w:t>-</w:t>
      </w:r>
      <w:r w:rsidRPr="3DA90D44">
        <w:rPr>
          <w:rFonts w:ascii="Verdana Pro" w:eastAsia="Verdana Pro" w:hAnsi="Verdana Pro" w:cs="Verdana Pro"/>
          <w:sz w:val="24"/>
          <w:szCs w:val="24"/>
        </w:rPr>
        <w:t xml:space="preserve">3990 </w:t>
      </w:r>
    </w:p>
    <w:p w14:paraId="30CF49C2" w14:textId="2747DC04" w:rsidR="00B43E22" w:rsidRDefault="41F9B9FB" w:rsidP="49160BCC">
      <w:pPr>
        <w:rPr>
          <w:rFonts w:ascii="Verdana Pro" w:eastAsia="Verdana Pro" w:hAnsi="Verdana Pro" w:cs="Verdana Pro"/>
          <w:sz w:val="28"/>
          <w:szCs w:val="28"/>
        </w:rPr>
      </w:pPr>
      <w:r w:rsidRPr="49160BCC">
        <w:rPr>
          <w:rFonts w:ascii="Verdana Pro" w:eastAsia="Verdana Pro" w:hAnsi="Verdana Pro" w:cs="Verdana Pro"/>
          <w:sz w:val="28"/>
          <w:szCs w:val="28"/>
        </w:rPr>
        <w:t xml:space="preserve">All Students: </w:t>
      </w:r>
    </w:p>
    <w:p w14:paraId="543D0B26" w14:textId="12BCD359" w:rsidR="00B43E22" w:rsidRDefault="493F0E5B" w:rsidP="49160BCC">
      <w:pPr>
        <w:pStyle w:val="ListParagraph"/>
        <w:numPr>
          <w:ilvl w:val="0"/>
          <w:numId w:val="1"/>
        </w:numPr>
        <w:rPr>
          <w:rFonts w:ascii="Verdana Pro" w:eastAsia="Verdana Pro" w:hAnsi="Verdana Pro" w:cs="Verdana Pro"/>
          <w:sz w:val="28"/>
          <w:szCs w:val="28"/>
        </w:rPr>
      </w:pPr>
      <w:r w:rsidRPr="49160BCC">
        <w:rPr>
          <w:rFonts w:ascii="Verdana Pro" w:eastAsia="Verdana Pro" w:hAnsi="Verdana Pro" w:cs="Verdana Pro"/>
          <w:sz w:val="28"/>
          <w:szCs w:val="28"/>
        </w:rPr>
        <w:t xml:space="preserve">(1) </w:t>
      </w:r>
      <w:r w:rsidR="68B250D5" w:rsidRPr="49160BCC">
        <w:rPr>
          <w:rFonts w:ascii="Verdana Pro" w:eastAsia="Verdana Pro" w:hAnsi="Verdana Pro" w:cs="Verdana Pro"/>
          <w:sz w:val="28"/>
          <w:szCs w:val="28"/>
        </w:rPr>
        <w:t>1.5</w:t>
      </w:r>
      <w:r w:rsidR="60036C08" w:rsidRPr="49160BCC">
        <w:rPr>
          <w:rFonts w:ascii="Verdana Pro" w:eastAsia="Verdana Pro" w:hAnsi="Verdana Pro" w:cs="Verdana Pro"/>
          <w:sz w:val="28"/>
          <w:szCs w:val="28"/>
        </w:rPr>
        <w:t>-inch</w:t>
      </w:r>
      <w:r w:rsidRPr="49160BCC">
        <w:rPr>
          <w:rFonts w:ascii="Verdana Pro" w:eastAsia="Verdana Pro" w:hAnsi="Verdana Pro" w:cs="Verdana Pro"/>
          <w:sz w:val="28"/>
          <w:szCs w:val="28"/>
        </w:rPr>
        <w:t xml:space="preserve"> binder</w:t>
      </w:r>
    </w:p>
    <w:p w14:paraId="0548F542" w14:textId="4960D2CA" w:rsidR="00B43E22" w:rsidRDefault="24134B59" w:rsidP="49160BCC">
      <w:pPr>
        <w:pStyle w:val="ListParagraph"/>
        <w:numPr>
          <w:ilvl w:val="0"/>
          <w:numId w:val="1"/>
        </w:numPr>
        <w:rPr>
          <w:rFonts w:ascii="Verdana Pro" w:eastAsia="Verdana Pro" w:hAnsi="Verdana Pro" w:cs="Verdana Pro"/>
          <w:sz w:val="28"/>
          <w:szCs w:val="28"/>
        </w:rPr>
      </w:pPr>
      <w:r w:rsidRPr="49160BCC">
        <w:rPr>
          <w:rFonts w:ascii="Verdana Pro" w:eastAsia="Verdana Pro" w:hAnsi="Verdana Pro" w:cs="Verdana Pro"/>
          <w:sz w:val="28"/>
          <w:szCs w:val="28"/>
        </w:rPr>
        <w:t>(4) one-subject notebooks</w:t>
      </w:r>
    </w:p>
    <w:p w14:paraId="386C4B36" w14:textId="5161D8F3" w:rsidR="00B43E22" w:rsidRDefault="7333EC30" w:rsidP="49160BCC">
      <w:pPr>
        <w:pStyle w:val="ListParagraph"/>
        <w:numPr>
          <w:ilvl w:val="0"/>
          <w:numId w:val="1"/>
        </w:numPr>
        <w:rPr>
          <w:rFonts w:ascii="Verdana Pro" w:eastAsia="Verdana Pro" w:hAnsi="Verdana Pro" w:cs="Verdana Pro"/>
          <w:sz w:val="28"/>
          <w:szCs w:val="28"/>
        </w:rPr>
      </w:pPr>
      <w:r w:rsidRPr="49160BCC">
        <w:rPr>
          <w:rFonts w:ascii="Verdana Pro" w:eastAsia="Verdana Pro" w:hAnsi="Verdana Pro" w:cs="Verdana Pro"/>
          <w:sz w:val="28"/>
          <w:szCs w:val="28"/>
        </w:rPr>
        <w:t>(5) laminated 2-pocket folders</w:t>
      </w:r>
    </w:p>
    <w:p w14:paraId="4F15A097" w14:textId="507ED829" w:rsidR="00B43E22" w:rsidRDefault="7333EC30" w:rsidP="49160BCC">
      <w:pPr>
        <w:pStyle w:val="ListParagraph"/>
        <w:numPr>
          <w:ilvl w:val="0"/>
          <w:numId w:val="1"/>
        </w:numPr>
        <w:rPr>
          <w:rFonts w:ascii="Verdana Pro" w:eastAsia="Verdana Pro" w:hAnsi="Verdana Pro" w:cs="Verdana Pro"/>
          <w:sz w:val="28"/>
          <w:szCs w:val="28"/>
        </w:rPr>
      </w:pPr>
      <w:r w:rsidRPr="49160BCC">
        <w:rPr>
          <w:rFonts w:ascii="Verdana Pro" w:eastAsia="Verdana Pro" w:hAnsi="Verdana Pro" w:cs="Verdana Pro"/>
          <w:sz w:val="28"/>
          <w:szCs w:val="28"/>
        </w:rPr>
        <w:t xml:space="preserve">(3) dozen #2 pencils </w:t>
      </w:r>
    </w:p>
    <w:p w14:paraId="73785DFB" w14:textId="5C56D3C5" w:rsidR="00B43E22" w:rsidRDefault="7333EC30" w:rsidP="49160BCC">
      <w:pPr>
        <w:pStyle w:val="ListParagraph"/>
        <w:numPr>
          <w:ilvl w:val="0"/>
          <w:numId w:val="1"/>
        </w:numPr>
        <w:rPr>
          <w:rFonts w:ascii="Verdana Pro" w:eastAsia="Verdana Pro" w:hAnsi="Verdana Pro" w:cs="Verdana Pro"/>
          <w:sz w:val="28"/>
          <w:szCs w:val="28"/>
        </w:rPr>
      </w:pPr>
      <w:r w:rsidRPr="49160BCC">
        <w:rPr>
          <w:rFonts w:ascii="Verdana Pro" w:eastAsia="Verdana Pro" w:hAnsi="Verdana Pro" w:cs="Verdana Pro"/>
          <w:sz w:val="28"/>
          <w:szCs w:val="28"/>
        </w:rPr>
        <w:t>(1) pack of 24 crayons/colored pencils</w:t>
      </w:r>
    </w:p>
    <w:p w14:paraId="36D72D43" w14:textId="751AC658" w:rsidR="00B43E22" w:rsidRDefault="7333EC30" w:rsidP="49160BCC">
      <w:pPr>
        <w:pStyle w:val="ListParagraph"/>
        <w:numPr>
          <w:ilvl w:val="0"/>
          <w:numId w:val="1"/>
        </w:numPr>
        <w:rPr>
          <w:rFonts w:ascii="Verdana Pro" w:eastAsia="Verdana Pro" w:hAnsi="Verdana Pro" w:cs="Verdana Pro"/>
          <w:sz w:val="28"/>
          <w:szCs w:val="28"/>
        </w:rPr>
      </w:pPr>
      <w:r w:rsidRPr="49160BCC">
        <w:rPr>
          <w:rFonts w:ascii="Verdana Pro" w:eastAsia="Verdana Pro" w:hAnsi="Verdana Pro" w:cs="Verdana Pro"/>
          <w:sz w:val="28"/>
          <w:szCs w:val="28"/>
        </w:rPr>
        <w:t xml:space="preserve">10-12 glue sticks </w:t>
      </w:r>
    </w:p>
    <w:p w14:paraId="62258358" w14:textId="61CB4BF9" w:rsidR="00B43E22" w:rsidRDefault="7333EC30" w:rsidP="49160BCC">
      <w:pPr>
        <w:pStyle w:val="ListParagraph"/>
        <w:numPr>
          <w:ilvl w:val="0"/>
          <w:numId w:val="1"/>
        </w:numPr>
        <w:rPr>
          <w:rFonts w:ascii="Verdana Pro" w:eastAsia="Verdana Pro" w:hAnsi="Verdana Pro" w:cs="Verdana Pro"/>
          <w:sz w:val="28"/>
          <w:szCs w:val="28"/>
        </w:rPr>
      </w:pPr>
      <w:r w:rsidRPr="49160BCC">
        <w:rPr>
          <w:rFonts w:ascii="Verdana Pro" w:eastAsia="Verdana Pro" w:hAnsi="Verdana Pro" w:cs="Verdana Pro"/>
          <w:sz w:val="28"/>
          <w:szCs w:val="28"/>
        </w:rPr>
        <w:t>(1) pack of dry-erase markers</w:t>
      </w:r>
    </w:p>
    <w:p w14:paraId="0BD3F8F5" w14:textId="568A5AEB" w:rsidR="00B43E22" w:rsidRDefault="7333EC30" w:rsidP="49160BCC">
      <w:pPr>
        <w:pStyle w:val="ListParagraph"/>
        <w:numPr>
          <w:ilvl w:val="0"/>
          <w:numId w:val="1"/>
        </w:numPr>
        <w:rPr>
          <w:rFonts w:ascii="Verdana Pro" w:eastAsia="Verdana Pro" w:hAnsi="Verdana Pro" w:cs="Verdana Pro"/>
          <w:sz w:val="28"/>
          <w:szCs w:val="28"/>
        </w:rPr>
      </w:pPr>
      <w:r w:rsidRPr="49160BCC">
        <w:rPr>
          <w:rFonts w:ascii="Verdana Pro" w:eastAsia="Verdana Pro" w:hAnsi="Verdana Pro" w:cs="Verdana Pro"/>
          <w:sz w:val="28"/>
          <w:szCs w:val="28"/>
        </w:rPr>
        <w:t>(1) pair of scissors</w:t>
      </w:r>
    </w:p>
    <w:p w14:paraId="2FA7CE08" w14:textId="088AC42C" w:rsidR="00B43E22" w:rsidRDefault="7333EC30" w:rsidP="49160BCC">
      <w:pPr>
        <w:pStyle w:val="ListParagraph"/>
        <w:numPr>
          <w:ilvl w:val="0"/>
          <w:numId w:val="1"/>
        </w:numPr>
        <w:rPr>
          <w:rFonts w:ascii="Verdana Pro" w:eastAsia="Verdana Pro" w:hAnsi="Verdana Pro" w:cs="Verdana Pro"/>
          <w:sz w:val="28"/>
          <w:szCs w:val="28"/>
        </w:rPr>
      </w:pPr>
      <w:r w:rsidRPr="49160BCC">
        <w:rPr>
          <w:rFonts w:ascii="Verdana Pro" w:eastAsia="Verdana Pro" w:hAnsi="Verdana Pro" w:cs="Verdana Pro"/>
          <w:sz w:val="28"/>
          <w:szCs w:val="28"/>
        </w:rPr>
        <w:t>(1) pack of yellow highlighters</w:t>
      </w:r>
    </w:p>
    <w:p w14:paraId="2D0B70DD" w14:textId="79FF3068" w:rsidR="00B43E22" w:rsidRDefault="7333EC30" w:rsidP="49160BCC">
      <w:pPr>
        <w:pStyle w:val="ListParagraph"/>
        <w:numPr>
          <w:ilvl w:val="0"/>
          <w:numId w:val="1"/>
        </w:numPr>
        <w:rPr>
          <w:rFonts w:ascii="Verdana Pro" w:eastAsia="Verdana Pro" w:hAnsi="Verdana Pro" w:cs="Verdana Pro"/>
          <w:sz w:val="28"/>
          <w:szCs w:val="28"/>
        </w:rPr>
      </w:pPr>
      <w:r w:rsidRPr="49160BCC">
        <w:rPr>
          <w:rFonts w:ascii="Verdana Pro" w:eastAsia="Verdana Pro" w:hAnsi="Verdana Pro" w:cs="Verdana Pro"/>
          <w:sz w:val="28"/>
          <w:szCs w:val="28"/>
        </w:rPr>
        <w:t>Pencil box or bag</w:t>
      </w:r>
    </w:p>
    <w:p w14:paraId="1C7AC8F8" w14:textId="02726FCA" w:rsidR="00B43E22" w:rsidRDefault="7333EC30" w:rsidP="49160BCC">
      <w:pPr>
        <w:pStyle w:val="ListParagraph"/>
        <w:numPr>
          <w:ilvl w:val="0"/>
          <w:numId w:val="1"/>
        </w:numPr>
        <w:rPr>
          <w:rFonts w:ascii="Verdana Pro" w:eastAsia="Verdana Pro" w:hAnsi="Verdana Pro" w:cs="Verdana Pro"/>
          <w:sz w:val="28"/>
          <w:szCs w:val="28"/>
        </w:rPr>
      </w:pPr>
      <w:r w:rsidRPr="49160BCC">
        <w:rPr>
          <w:rFonts w:ascii="Verdana Pro" w:eastAsia="Verdana Pro" w:hAnsi="Verdana Pro" w:cs="Verdana Pro"/>
          <w:sz w:val="28"/>
          <w:szCs w:val="28"/>
        </w:rPr>
        <w:t xml:space="preserve">Tissues </w:t>
      </w:r>
    </w:p>
    <w:p w14:paraId="0B8FA5FE" w14:textId="6192E560" w:rsidR="00B43E22" w:rsidRDefault="00B43E22" w:rsidP="49160BCC">
      <w:pPr>
        <w:rPr>
          <w:rFonts w:ascii="Verdana Pro" w:eastAsia="Verdana Pro" w:hAnsi="Verdana Pro" w:cs="Verdana Pro"/>
          <w:sz w:val="28"/>
          <w:szCs w:val="28"/>
        </w:rPr>
      </w:pPr>
    </w:p>
    <w:p w14:paraId="0BE13456" w14:textId="79466F37" w:rsidR="00B43E22" w:rsidRDefault="41F9B9FB" w:rsidP="49160BCC">
      <w:pPr>
        <w:rPr>
          <w:rFonts w:ascii="Verdana Pro" w:eastAsia="Verdana Pro" w:hAnsi="Verdana Pro" w:cs="Verdana Pro"/>
          <w:sz w:val="28"/>
          <w:szCs w:val="28"/>
        </w:rPr>
      </w:pPr>
      <w:r w:rsidRPr="49160BCC">
        <w:rPr>
          <w:rFonts w:ascii="Verdana Pro" w:eastAsia="Verdana Pro" w:hAnsi="Verdana Pro" w:cs="Verdana Pro"/>
          <w:sz w:val="28"/>
          <w:szCs w:val="28"/>
        </w:rPr>
        <w:t xml:space="preserve">Optional (but greatly appreciated) </w:t>
      </w:r>
    </w:p>
    <w:p w14:paraId="16312F54" w14:textId="573EF710" w:rsidR="00B43E22" w:rsidRDefault="4FFE98E3" w:rsidP="49160BCC">
      <w:pPr>
        <w:pStyle w:val="ListParagraph"/>
        <w:numPr>
          <w:ilvl w:val="0"/>
          <w:numId w:val="3"/>
        </w:numPr>
        <w:spacing w:before="120"/>
        <w:rPr>
          <w:rFonts w:ascii="Verdana Pro" w:eastAsia="Verdana Pro" w:hAnsi="Verdana Pro" w:cs="Verdana Pro"/>
          <w:sz w:val="28"/>
          <w:szCs w:val="28"/>
        </w:rPr>
      </w:pPr>
      <w:r w:rsidRPr="49160BCC">
        <w:rPr>
          <w:rFonts w:ascii="Verdana Pro" w:eastAsia="Verdana Pro" w:hAnsi="Verdana Pro" w:cs="Verdana Pro"/>
          <w:sz w:val="28"/>
          <w:szCs w:val="28"/>
        </w:rPr>
        <w:t>Boys</w:t>
      </w:r>
      <w:r w:rsidR="71F4A2A5" w:rsidRPr="49160BCC">
        <w:rPr>
          <w:rFonts w:ascii="Verdana Pro" w:eastAsia="Verdana Pro" w:hAnsi="Verdana Pro" w:cs="Verdana Pro"/>
          <w:sz w:val="28"/>
          <w:szCs w:val="28"/>
        </w:rPr>
        <w:t>: (</w:t>
      </w:r>
      <w:r w:rsidR="57FD067E" w:rsidRPr="49160BCC">
        <w:rPr>
          <w:rFonts w:ascii="Verdana Pro" w:eastAsia="Verdana Pro" w:hAnsi="Verdana Pro" w:cs="Verdana Pro"/>
          <w:sz w:val="28"/>
          <w:szCs w:val="28"/>
        </w:rPr>
        <w:t xml:space="preserve">1) </w:t>
      </w:r>
      <w:r w:rsidRPr="49160BCC">
        <w:rPr>
          <w:rFonts w:ascii="Verdana Pro" w:eastAsia="Verdana Pro" w:hAnsi="Verdana Pro" w:cs="Verdana Pro"/>
          <w:sz w:val="28"/>
          <w:szCs w:val="28"/>
        </w:rPr>
        <w:t xml:space="preserve">White Card Stock </w:t>
      </w:r>
    </w:p>
    <w:p w14:paraId="41EF547F" w14:textId="0EED3009" w:rsidR="00B43E22" w:rsidRDefault="4FFE98E3" w:rsidP="49160BCC">
      <w:pPr>
        <w:pStyle w:val="ListParagraph"/>
        <w:numPr>
          <w:ilvl w:val="0"/>
          <w:numId w:val="3"/>
        </w:numPr>
        <w:spacing w:before="120"/>
        <w:rPr>
          <w:rFonts w:ascii="Verdana Pro" w:eastAsia="Verdana Pro" w:hAnsi="Verdana Pro" w:cs="Verdana Pro"/>
          <w:sz w:val="28"/>
          <w:szCs w:val="28"/>
        </w:rPr>
      </w:pPr>
      <w:r w:rsidRPr="49160BCC">
        <w:rPr>
          <w:rFonts w:ascii="Verdana Pro" w:eastAsia="Verdana Pro" w:hAnsi="Verdana Pro" w:cs="Verdana Pro"/>
          <w:sz w:val="28"/>
          <w:szCs w:val="28"/>
        </w:rPr>
        <w:t xml:space="preserve">Girls: </w:t>
      </w:r>
      <w:r w:rsidR="72DD7719" w:rsidRPr="49160BCC">
        <w:rPr>
          <w:rFonts w:ascii="Verdana Pro" w:eastAsia="Verdana Pro" w:hAnsi="Verdana Pro" w:cs="Verdana Pro"/>
          <w:sz w:val="28"/>
          <w:szCs w:val="28"/>
        </w:rPr>
        <w:t xml:space="preserve">(1) </w:t>
      </w:r>
      <w:r w:rsidRPr="49160BCC">
        <w:rPr>
          <w:rFonts w:ascii="Verdana Pro" w:eastAsia="Verdana Pro" w:hAnsi="Verdana Pro" w:cs="Verdana Pro"/>
          <w:sz w:val="28"/>
          <w:szCs w:val="28"/>
        </w:rPr>
        <w:t>Color Card Stock</w:t>
      </w:r>
    </w:p>
    <w:p w14:paraId="434443B5" w14:textId="5278B760" w:rsidR="00B43E22" w:rsidRDefault="41F9B9FB" w:rsidP="49160BCC">
      <w:pPr>
        <w:pStyle w:val="ListParagraph"/>
        <w:numPr>
          <w:ilvl w:val="0"/>
          <w:numId w:val="3"/>
        </w:numPr>
        <w:spacing w:before="120"/>
        <w:rPr>
          <w:rFonts w:ascii="Verdana Pro" w:eastAsia="Verdana Pro" w:hAnsi="Verdana Pro" w:cs="Verdana Pro"/>
          <w:sz w:val="28"/>
          <w:szCs w:val="28"/>
        </w:rPr>
      </w:pPr>
      <w:r w:rsidRPr="49160BCC">
        <w:rPr>
          <w:rFonts w:ascii="Verdana Pro" w:eastAsia="Verdana Pro" w:hAnsi="Verdana Pro" w:cs="Verdana Pro"/>
          <w:sz w:val="28"/>
          <w:szCs w:val="28"/>
        </w:rPr>
        <w:t xml:space="preserve">Sandwich/Gallon bags </w:t>
      </w:r>
    </w:p>
    <w:p w14:paraId="2C078E63" w14:textId="3EE50813" w:rsidR="00B43E22" w:rsidRDefault="41F9B9FB" w:rsidP="49160BCC">
      <w:pPr>
        <w:pStyle w:val="ListParagraph"/>
        <w:numPr>
          <w:ilvl w:val="0"/>
          <w:numId w:val="3"/>
        </w:numPr>
        <w:spacing w:before="120"/>
        <w:rPr>
          <w:rFonts w:ascii="Verdana Pro" w:eastAsia="Verdana Pro" w:hAnsi="Verdana Pro" w:cs="Verdana Pro"/>
          <w:sz w:val="28"/>
          <w:szCs w:val="28"/>
        </w:rPr>
      </w:pPr>
      <w:r w:rsidRPr="49160BCC">
        <w:rPr>
          <w:rFonts w:ascii="Verdana Pro" w:eastAsia="Verdana Pro" w:hAnsi="Verdana Pro" w:cs="Verdana Pro"/>
          <w:sz w:val="28"/>
          <w:szCs w:val="28"/>
        </w:rPr>
        <w:t>Hand Sanitizer</w:t>
      </w:r>
    </w:p>
    <w:sectPr w:rsidR="00B4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D06B"/>
    <w:multiLevelType w:val="hybridMultilevel"/>
    <w:tmpl w:val="B3789DEC"/>
    <w:lvl w:ilvl="0" w:tplc="E4261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8F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CC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8A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4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80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0D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44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03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E793"/>
    <w:multiLevelType w:val="hybridMultilevel"/>
    <w:tmpl w:val="89F8626A"/>
    <w:lvl w:ilvl="0" w:tplc="F0E66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0A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CA1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6A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43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CB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C0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43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869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75F87"/>
    <w:multiLevelType w:val="hybridMultilevel"/>
    <w:tmpl w:val="EE361D9A"/>
    <w:lvl w:ilvl="0" w:tplc="DDCEE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06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940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2A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8E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CF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A2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61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065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96477"/>
    <w:multiLevelType w:val="hybridMultilevel"/>
    <w:tmpl w:val="1988F10E"/>
    <w:lvl w:ilvl="0" w:tplc="585AD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82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D43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44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ED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A7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4D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62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221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BBA1D"/>
    <w:multiLevelType w:val="hybridMultilevel"/>
    <w:tmpl w:val="45A64972"/>
    <w:lvl w:ilvl="0" w:tplc="ED183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8A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C6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EC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C8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E2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8E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82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22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72B02"/>
    <w:multiLevelType w:val="hybridMultilevel"/>
    <w:tmpl w:val="2A08D2CC"/>
    <w:lvl w:ilvl="0" w:tplc="67F8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A9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EAA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65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0E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725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2B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8A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AF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481151">
    <w:abstractNumId w:val="3"/>
  </w:num>
  <w:num w:numId="2" w16cid:durableId="698702653">
    <w:abstractNumId w:val="2"/>
  </w:num>
  <w:num w:numId="3" w16cid:durableId="1494835516">
    <w:abstractNumId w:val="1"/>
  </w:num>
  <w:num w:numId="4" w16cid:durableId="71707427">
    <w:abstractNumId w:val="5"/>
  </w:num>
  <w:num w:numId="5" w16cid:durableId="1834909683">
    <w:abstractNumId w:val="0"/>
  </w:num>
  <w:num w:numId="6" w16cid:durableId="2120951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A9E7F3"/>
    <w:rsid w:val="000B0CB0"/>
    <w:rsid w:val="00651E8E"/>
    <w:rsid w:val="00786A86"/>
    <w:rsid w:val="00B43E22"/>
    <w:rsid w:val="0D60026A"/>
    <w:rsid w:val="115E54A1"/>
    <w:rsid w:val="14C024FA"/>
    <w:rsid w:val="1604F548"/>
    <w:rsid w:val="17EA5A9E"/>
    <w:rsid w:val="1B21FB60"/>
    <w:rsid w:val="209F9A81"/>
    <w:rsid w:val="24134B59"/>
    <w:rsid w:val="25C648F4"/>
    <w:rsid w:val="34994133"/>
    <w:rsid w:val="3DA90D44"/>
    <w:rsid w:val="405DE99A"/>
    <w:rsid w:val="40FF0E8C"/>
    <w:rsid w:val="41F9B9FB"/>
    <w:rsid w:val="49160BCC"/>
    <w:rsid w:val="493F0E5B"/>
    <w:rsid w:val="4FFE98E3"/>
    <w:rsid w:val="551602C7"/>
    <w:rsid w:val="57FD067E"/>
    <w:rsid w:val="5D451858"/>
    <w:rsid w:val="5E89E8A6"/>
    <w:rsid w:val="60036C08"/>
    <w:rsid w:val="63A9E7F3"/>
    <w:rsid w:val="68B250D5"/>
    <w:rsid w:val="6B139B90"/>
    <w:rsid w:val="6D644DF0"/>
    <w:rsid w:val="71F4A2A5"/>
    <w:rsid w:val="72DD7719"/>
    <w:rsid w:val="7333EC30"/>
    <w:rsid w:val="744E1829"/>
    <w:rsid w:val="7560D06F"/>
    <w:rsid w:val="763DFAD4"/>
    <w:rsid w:val="78E9A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E7F3"/>
  <w15:chartTrackingRefBased/>
  <w15:docId w15:val="{7600658B-1373-45EA-B0E9-02B9EE46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A. Curry</dc:creator>
  <cp:keywords/>
  <dc:description/>
  <cp:lastModifiedBy>Kristin L. Baker</cp:lastModifiedBy>
  <cp:revision>2</cp:revision>
  <dcterms:created xsi:type="dcterms:W3CDTF">2023-02-24T17:37:00Z</dcterms:created>
  <dcterms:modified xsi:type="dcterms:W3CDTF">2023-02-24T17:37:00Z</dcterms:modified>
</cp:coreProperties>
</file>